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5C" w:rsidRDefault="00C3227F" w:rsidP="00834C5C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60345" cy="1190625"/>
            <wp:effectExtent l="19050" t="0" r="1905" b="0"/>
            <wp:docPr id="1" name="Picture 1" descr="http://www.paydirtmedia.com/client/vision/1/visionx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ydirtmedia.com/client/vision/1/visionx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5C" w:rsidRDefault="00834C5C" w:rsidP="00834C5C">
      <w:pPr>
        <w:pStyle w:val="NormalWeb"/>
        <w:spacing w:before="0" w:beforeAutospacing="0" w:after="0" w:afterAutospacing="0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EA3E94" w:rsidRDefault="00913196" w:rsidP="00EA3E94">
      <w:pPr>
        <w:pStyle w:val="Heading3"/>
        <w:jc w:val="center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New End Cap Mounts For The XPR and XPI Series LED Light Bars</w:t>
      </w:r>
      <w:r w:rsidR="007534BF">
        <w:rPr>
          <w:rStyle w:val="Strong"/>
          <w:rFonts w:eastAsia="Times New Roman"/>
          <w:b/>
          <w:bCs/>
        </w:rPr>
        <w:t xml:space="preserve"> </w:t>
      </w:r>
    </w:p>
    <w:p w:rsidR="00834C5C" w:rsidRPr="00EA3E94" w:rsidRDefault="00C65CC5" w:rsidP="00EA3E94">
      <w:pPr>
        <w:pStyle w:val="Heading4"/>
        <w:jc w:val="center"/>
        <w:rPr>
          <w:rStyle w:val="Strong"/>
          <w:rFonts w:eastAsia="Times New Roman"/>
          <w:b/>
          <w:bCs/>
        </w:rPr>
      </w:pPr>
      <w:r>
        <w:rPr>
          <w:rStyle w:val="Emphasis"/>
          <w:rFonts w:ascii="Arial" w:eastAsia="Times New Roman" w:hAnsi="Arial" w:cs="Arial"/>
          <w:color w:val="505050"/>
          <w:sz w:val="21"/>
          <w:szCs w:val="21"/>
        </w:rPr>
        <w:t>Perfect For Mounting On Roofs Or In Bumpers</w:t>
      </w:r>
      <w:r w:rsidR="007534BF">
        <w:rPr>
          <w:rStyle w:val="Emphasis"/>
          <w:rFonts w:ascii="Arial" w:eastAsia="Times New Roman" w:hAnsi="Arial" w:cs="Arial"/>
          <w:color w:val="505050"/>
          <w:sz w:val="21"/>
          <w:szCs w:val="21"/>
        </w:rPr>
        <w:t>!</w:t>
      </w:r>
    </w:p>
    <w:p w:rsidR="00834C5C" w:rsidRDefault="00913196" w:rsidP="00834C5C">
      <w:pPr>
        <w:pStyle w:val="NormalWeb"/>
        <w:spacing w:before="0" w:beforeAutospacing="0" w:after="0" w:afterAutospacing="0"/>
        <w:rPr>
          <w:rStyle w:val="Strong"/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5943600" cy="1866265"/>
            <wp:effectExtent l="19050" t="0" r="0" b="0"/>
            <wp:docPr id="3" name="Picture 2" descr="XPR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PR_Bann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CC5" w:rsidRDefault="00B158DC" w:rsidP="007854EA">
      <w:pPr>
        <w:spacing w:before="240" w:after="240" w:line="360" w:lineRule="auto"/>
        <w:rPr>
          <w:rFonts w:ascii="Arial" w:hAnsi="Arial" w:cs="Arial"/>
          <w:color w:val="505050"/>
          <w:sz w:val="21"/>
          <w:szCs w:val="21"/>
        </w:rPr>
      </w:pPr>
      <w:r>
        <w:rPr>
          <w:rStyle w:val="Strong"/>
          <w:rFonts w:ascii="Arial" w:hAnsi="Arial" w:cs="Arial"/>
          <w:color w:val="505050"/>
          <w:sz w:val="21"/>
          <w:szCs w:val="21"/>
        </w:rPr>
        <w:t>July 2nd, 2015</w:t>
      </w:r>
      <w:r w:rsidR="00EA3E94">
        <w:rPr>
          <w:rStyle w:val="Strong"/>
          <w:rFonts w:ascii="Arial" w:hAnsi="Arial" w:cs="Arial"/>
          <w:color w:val="505050"/>
          <w:sz w:val="21"/>
          <w:szCs w:val="21"/>
        </w:rPr>
        <w:t xml:space="preserve"> –</w:t>
      </w:r>
      <w:r w:rsidR="00EA3E94">
        <w:rPr>
          <w:rFonts w:ascii="Arial" w:hAnsi="Arial" w:cs="Arial"/>
          <w:color w:val="505050"/>
          <w:sz w:val="21"/>
          <w:szCs w:val="21"/>
        </w:rPr>
        <w:t xml:space="preserve">  Vision X Lighting </w:t>
      </w:r>
      <w:r>
        <w:rPr>
          <w:rFonts w:ascii="Arial" w:hAnsi="Arial" w:cs="Arial"/>
          <w:color w:val="505050"/>
          <w:sz w:val="21"/>
          <w:szCs w:val="21"/>
        </w:rPr>
        <w:t>is excited to announce the release of End Cap Mounts for the XPR and XPI series LED Light Bars. These slim end cap mounts allow XPR/XPI owners to directly mount their light bar from the side</w:t>
      </w:r>
      <w:r w:rsidR="009212B2">
        <w:rPr>
          <w:rFonts w:ascii="Arial" w:hAnsi="Arial" w:cs="Arial"/>
          <w:color w:val="505050"/>
          <w:sz w:val="21"/>
          <w:szCs w:val="21"/>
        </w:rPr>
        <w:t xml:space="preserve">, </w:t>
      </w:r>
      <w:r w:rsidR="00C65CC5">
        <w:rPr>
          <w:rFonts w:ascii="Arial" w:hAnsi="Arial" w:cs="Arial"/>
          <w:color w:val="505050"/>
          <w:sz w:val="21"/>
          <w:szCs w:val="21"/>
        </w:rPr>
        <w:t>properly centering and balancing the light bar</w:t>
      </w:r>
      <w:r w:rsidR="009212B2">
        <w:rPr>
          <w:rFonts w:ascii="Arial" w:hAnsi="Arial" w:cs="Arial"/>
          <w:color w:val="505050"/>
          <w:sz w:val="21"/>
          <w:szCs w:val="21"/>
        </w:rPr>
        <w:t xml:space="preserve">. </w:t>
      </w:r>
      <w:r w:rsidR="00A0145C">
        <w:rPr>
          <w:rFonts w:ascii="Arial" w:hAnsi="Arial" w:cs="Arial"/>
          <w:color w:val="505050"/>
          <w:sz w:val="21"/>
          <w:szCs w:val="21"/>
        </w:rPr>
        <w:t>This pair of billet End Cap mounts comes with all hardware necessary to bolt your light up using a vertical tab mount and not the feet that</w:t>
      </w:r>
      <w:r w:rsidR="00C65CC5">
        <w:rPr>
          <w:rFonts w:ascii="Arial" w:hAnsi="Arial" w:cs="Arial"/>
          <w:color w:val="505050"/>
          <w:sz w:val="21"/>
          <w:szCs w:val="21"/>
        </w:rPr>
        <w:t xml:space="preserve"> are included with every light. Perfect for mounting on the roof or in bumpers, these end cap mounts open up many different mounting options.</w:t>
      </w:r>
    </w:p>
    <w:p w:rsidR="00642773" w:rsidRDefault="009212B2" w:rsidP="007854EA">
      <w:pPr>
        <w:spacing w:before="240" w:after="240" w:line="360" w:lineRule="auto"/>
        <w:rPr>
          <w:rStyle w:val="Strong"/>
          <w:rFonts w:ascii="Arial" w:hAnsi="Arial" w:cs="Arial"/>
          <w:b w:val="0"/>
          <w:bCs w:val="0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These End Caps use two bolts to attach to each end of the light bar, and then a large fitted bolt with a powerful seal nut extends from the cap. The bolts on the top and bottom of the end cap allow for a secured mount, eliminating vibration and ensuring the light bar remains mounted in even the toughest of applications. </w:t>
      </w:r>
      <w:r w:rsidR="009F39D1">
        <w:rPr>
          <w:rFonts w:ascii="Arial" w:hAnsi="Arial" w:cs="Arial"/>
          <w:color w:val="505050"/>
          <w:sz w:val="21"/>
          <w:szCs w:val="21"/>
        </w:rPr>
        <w:br/>
      </w:r>
      <w:r w:rsidR="003B210E">
        <w:rPr>
          <w:rFonts w:ascii="Arial" w:hAnsi="Arial" w:cs="Arial"/>
          <w:noProof/>
          <w:color w:val="505050"/>
          <w:sz w:val="21"/>
          <w:szCs w:val="21"/>
        </w:rPr>
        <w:drawing>
          <wp:inline distT="0" distB="0" distL="0" distR="0">
            <wp:extent cx="5943600" cy="1866265"/>
            <wp:effectExtent l="19050" t="0" r="0" b="0"/>
            <wp:docPr id="2" name="Picture 1" descr="EndCa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Cap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10E" w:rsidRDefault="003B210E" w:rsidP="007854EA">
      <w:pPr>
        <w:spacing w:before="240" w:after="240" w:line="360" w:lineRule="auto"/>
        <w:rPr>
          <w:rStyle w:val="Strong"/>
          <w:rFonts w:ascii="Helvetica" w:eastAsia="Times New Roman" w:hAnsi="Helvetica"/>
          <w:color w:val="606060"/>
          <w:sz w:val="23"/>
          <w:szCs w:val="23"/>
        </w:rPr>
      </w:pPr>
    </w:p>
    <w:p w:rsidR="00EA3E94" w:rsidRPr="00A82DA8" w:rsidRDefault="009212B2" w:rsidP="007854EA">
      <w:pPr>
        <w:spacing w:before="240" w:after="240" w:line="360" w:lineRule="auto"/>
        <w:rPr>
          <w:rFonts w:ascii="Arial" w:hAnsi="Arial" w:cs="Arial"/>
          <w:color w:val="505050"/>
          <w:sz w:val="21"/>
          <w:szCs w:val="21"/>
        </w:rPr>
      </w:pPr>
      <w:r>
        <w:rPr>
          <w:rStyle w:val="Strong"/>
          <w:rFonts w:ascii="Helvetica" w:eastAsia="Times New Roman" w:hAnsi="Helvetica"/>
          <w:color w:val="606060"/>
          <w:sz w:val="23"/>
          <w:szCs w:val="23"/>
        </w:rPr>
        <w:t>XPI/XPR End Cap Mounts Features</w:t>
      </w:r>
      <w:r w:rsidR="00EA3E94">
        <w:rPr>
          <w:rStyle w:val="Strong"/>
          <w:rFonts w:ascii="Helvetica" w:eastAsia="Times New Roman" w:hAnsi="Helvetica"/>
          <w:color w:val="606060"/>
          <w:sz w:val="23"/>
          <w:szCs w:val="23"/>
        </w:rPr>
        <w:t>:</w:t>
      </w:r>
      <w:r w:rsidR="00EA3E94">
        <w:rPr>
          <w:rFonts w:ascii="Helvetica" w:eastAsia="Times New Roman" w:hAnsi="Helvetica"/>
          <w:color w:val="606060"/>
          <w:sz w:val="23"/>
          <w:szCs w:val="23"/>
        </w:rPr>
        <w:t xml:space="preserve"> </w:t>
      </w:r>
    </w:p>
    <w:p w:rsidR="00EA3E94" w:rsidRDefault="009212B2" w:rsidP="00EA3E9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Securely Mo</w:t>
      </w:r>
      <w:r w:rsidR="007F2B15">
        <w:rPr>
          <w:rFonts w:ascii="Helvetica" w:eastAsia="Times New Roman" w:hAnsi="Helvetica"/>
          <w:color w:val="606060"/>
          <w:sz w:val="23"/>
          <w:szCs w:val="23"/>
        </w:rPr>
        <w:t>unt XPI/XPR LED Light Bars Directly From Bar Ends</w:t>
      </w:r>
    </w:p>
    <w:p w:rsidR="003B210E" w:rsidRPr="003B210E" w:rsidRDefault="003B210E" w:rsidP="003B210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Full Billet Aluminum Construction, Black Anodize</w:t>
      </w:r>
    </w:p>
    <w:p w:rsidR="00EA3E94" w:rsidRDefault="007F2B15" w:rsidP="00EA3E9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Works With All Sizes Of XPR/XPI LED Light Bars</w:t>
      </w:r>
    </w:p>
    <w:p w:rsidR="003B210E" w:rsidRDefault="003B210E" w:rsidP="00EA3E9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Great For Roof Or Bumper Mounted Applications</w:t>
      </w:r>
    </w:p>
    <w:p w:rsidR="00EA3E94" w:rsidRDefault="007F2B15" w:rsidP="00EA3E9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Maintains Light Bars Original Appearance</w:t>
      </w:r>
    </w:p>
    <w:p w:rsidR="007F2B15" w:rsidRDefault="007F2B15" w:rsidP="007F2B15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Double Bolts Ensure Secured Mount</w:t>
      </w:r>
    </w:p>
    <w:p w:rsidR="007F2B15" w:rsidRDefault="007F2B15" w:rsidP="00EA3E94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t>Sealed Nut For Tight Seal</w:t>
      </w:r>
    </w:p>
    <w:p w:rsidR="00EA3E94" w:rsidRDefault="003B210E" w:rsidP="00EA3E94">
      <w:pPr>
        <w:spacing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Style w:val="Strong"/>
          <w:rFonts w:ascii="Helvetica" w:eastAsia="Times New Roman" w:hAnsi="Helvetica"/>
          <w:color w:val="606060"/>
          <w:sz w:val="23"/>
          <w:szCs w:val="23"/>
        </w:rPr>
        <w:t>XPR/XPI End Cap Mounts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8"/>
        <w:gridCol w:w="1051"/>
        <w:gridCol w:w="4702"/>
        <w:gridCol w:w="1145"/>
      </w:tblGrid>
      <w:tr w:rsidR="00EA3E94" w:rsidTr="00C476FA"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EA3E9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Item Number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EA3E9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Part #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7854EA" w:rsidP="007854E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Description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EA3E9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Jobber</w:t>
            </w:r>
          </w:p>
        </w:tc>
      </w:tr>
      <w:tr w:rsidR="00EA3E94" w:rsidTr="00C476FA"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913196" w:rsidP="006427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XPI-EM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642773" w:rsidP="007F2B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</w:t>
            </w:r>
            <w:r w:rsidR="007F2B15">
              <w:rPr>
                <w:rFonts w:eastAsia="Times New Roman"/>
              </w:rPr>
              <w:t>2917</w:t>
            </w:r>
          </w:p>
        </w:tc>
        <w:tc>
          <w:tcPr>
            <w:tcW w:w="4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A0145C" w:rsidP="007854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PAIR OF </w:t>
            </w:r>
            <w:r w:rsidR="00913196">
              <w:rPr>
                <w:rFonts w:eastAsia="Times New Roman"/>
              </w:rPr>
              <w:t>XPI/XPR END CAP MOUNTS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3E94" w:rsidRDefault="00EA3E94" w:rsidP="007F2B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</w:t>
            </w:r>
            <w:r w:rsidR="007F2B15">
              <w:rPr>
                <w:rFonts w:eastAsia="Times New Roman"/>
              </w:rPr>
              <w:t>4</w:t>
            </w:r>
            <w:r w:rsidR="00C476FA">
              <w:rPr>
                <w:rFonts w:eastAsia="Times New Roman"/>
              </w:rPr>
              <w:t>9.00</w:t>
            </w:r>
          </w:p>
        </w:tc>
      </w:tr>
    </w:tbl>
    <w:p w:rsidR="00EA3E94" w:rsidRPr="007854EA" w:rsidRDefault="00EA3E94" w:rsidP="007854EA">
      <w:pPr>
        <w:spacing w:line="360" w:lineRule="auto"/>
        <w:rPr>
          <w:rFonts w:ascii="Helvetica" w:eastAsia="Times New Roman" w:hAnsi="Helvetica"/>
          <w:color w:val="606060"/>
          <w:sz w:val="23"/>
          <w:szCs w:val="23"/>
        </w:rPr>
      </w:pPr>
      <w:r>
        <w:rPr>
          <w:rFonts w:ascii="Helvetica" w:eastAsia="Times New Roman" w:hAnsi="Helvetica"/>
          <w:color w:val="606060"/>
          <w:sz w:val="23"/>
          <w:szCs w:val="23"/>
        </w:rPr>
        <w:br/>
      </w:r>
      <w:r>
        <w:rPr>
          <w:rStyle w:val="Strong"/>
          <w:rFonts w:ascii="Helvetica" w:eastAsia="Times New Roman" w:hAnsi="Helvetica"/>
          <w:color w:val="606060"/>
          <w:sz w:val="23"/>
          <w:szCs w:val="23"/>
        </w:rPr>
        <w:t>For more information please visit</w:t>
      </w:r>
      <w:r>
        <w:rPr>
          <w:rFonts w:ascii="Helvetica" w:eastAsia="Times New Roman" w:hAnsi="Helvetica"/>
          <w:color w:val="606060"/>
          <w:sz w:val="23"/>
          <w:szCs w:val="23"/>
        </w:rPr>
        <w:t> </w:t>
      </w:r>
      <w:hyperlink r:id="rId9" w:tgtFrame="_blank" w:history="1">
        <w:r>
          <w:rPr>
            <w:rStyle w:val="Hyperlink"/>
            <w:rFonts w:ascii="Helvetica" w:eastAsia="Times New Roman" w:hAnsi="Helvetica"/>
            <w:color w:val="6DC6DD"/>
            <w:sz w:val="23"/>
            <w:szCs w:val="23"/>
          </w:rPr>
          <w:t>www.visionxusa.com</w:t>
        </w:r>
      </w:hyperlink>
      <w:r>
        <w:rPr>
          <w:rFonts w:ascii="Helvetica" w:eastAsia="Times New Roman" w:hAnsi="Helvetica"/>
          <w:color w:val="606060"/>
          <w:sz w:val="23"/>
          <w:szCs w:val="23"/>
        </w:rPr>
        <w:t> </w:t>
      </w:r>
      <w:r>
        <w:rPr>
          <w:rStyle w:val="Strong"/>
          <w:rFonts w:ascii="Helvetica" w:eastAsia="Times New Roman" w:hAnsi="Helvetica"/>
          <w:color w:val="606060"/>
          <w:sz w:val="23"/>
          <w:szCs w:val="23"/>
        </w:rPr>
        <w:t>or call 888-489-9820</w:t>
      </w:r>
      <w:r>
        <w:rPr>
          <w:rFonts w:ascii="Helvetica" w:eastAsia="Times New Roman" w:hAnsi="Helvetica"/>
          <w:color w:val="606060"/>
          <w:sz w:val="23"/>
          <w:szCs w:val="23"/>
        </w:rPr>
        <w:t xml:space="preserve"> </w:t>
      </w:r>
    </w:p>
    <w:p w:rsidR="00EA3E94" w:rsidRDefault="00EA3E94" w:rsidP="007854EA">
      <w:pPr>
        <w:spacing w:before="240" w:after="240" w:line="360" w:lineRule="auto"/>
        <w:jc w:val="center"/>
        <w:rPr>
          <w:rFonts w:ascii="Helvetica" w:hAnsi="Helvetica"/>
          <w:color w:val="606060"/>
          <w:sz w:val="23"/>
          <w:szCs w:val="23"/>
        </w:rPr>
      </w:pPr>
      <w:r>
        <w:rPr>
          <w:rFonts w:ascii="Arial" w:hAnsi="Arial" w:cs="Arial"/>
          <w:color w:val="606060"/>
          <w:sz w:val="21"/>
          <w:szCs w:val="21"/>
        </w:rPr>
        <w:t>###</w:t>
      </w:r>
    </w:p>
    <w:p w:rsidR="004A4370" w:rsidRDefault="00EA3E94" w:rsidP="00EA3E9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606060"/>
          <w:sz w:val="21"/>
          <w:szCs w:val="21"/>
        </w:rPr>
        <w:t xml:space="preserve">Vision X Lighting, located in Seattle, Washington, was established in 1997 with the mission to revolutionize the lighting industry. Since that time, Vision X Lighting has created one of the largest premium lighting offerings in the world with hundreds of products and applications. The military, border patrol, and even NASA have trusted Vision X Lighting on vehicles that cannot work with second best. Vision X Lighting has lead the lighting industry growing 759% in the past 3 years which placed them on the 2012 INC 5000 list at 503, 10th overall in manufacturing and 10th in the Seattle Washington area. Vision X Lighting's commitment to its customers, dealers and product is unsurpassed. </w:t>
      </w:r>
      <w:hyperlink r:id="rId10" w:history="1">
        <w:r>
          <w:rPr>
            <w:rStyle w:val="Hyperlink"/>
            <w:rFonts w:ascii="Arial" w:hAnsi="Arial" w:cs="Arial"/>
            <w:color w:val="336699"/>
            <w:sz w:val="21"/>
            <w:szCs w:val="21"/>
          </w:rPr>
          <w:t>www.visionxusa.com</w:t>
        </w:r>
      </w:hyperlink>
    </w:p>
    <w:sectPr w:rsidR="004A4370" w:rsidSect="00AE3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38FC"/>
    <w:multiLevelType w:val="hybridMultilevel"/>
    <w:tmpl w:val="E3F6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D117D"/>
    <w:multiLevelType w:val="multilevel"/>
    <w:tmpl w:val="580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D701B2"/>
    <w:multiLevelType w:val="hybridMultilevel"/>
    <w:tmpl w:val="64A68B86"/>
    <w:lvl w:ilvl="0" w:tplc="CBD43A6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118AF"/>
    <w:multiLevelType w:val="multilevel"/>
    <w:tmpl w:val="2A74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F5184"/>
    <w:multiLevelType w:val="hybridMultilevel"/>
    <w:tmpl w:val="EAD0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834C5C"/>
    <w:rsid w:val="00006017"/>
    <w:rsid w:val="000072A6"/>
    <w:rsid w:val="00015355"/>
    <w:rsid w:val="000316C2"/>
    <w:rsid w:val="00032EA7"/>
    <w:rsid w:val="0003553C"/>
    <w:rsid w:val="00042C3C"/>
    <w:rsid w:val="000434E6"/>
    <w:rsid w:val="00047711"/>
    <w:rsid w:val="00051DF1"/>
    <w:rsid w:val="00060483"/>
    <w:rsid w:val="000671E7"/>
    <w:rsid w:val="00070387"/>
    <w:rsid w:val="000718B1"/>
    <w:rsid w:val="000726C7"/>
    <w:rsid w:val="00074BE3"/>
    <w:rsid w:val="00076B54"/>
    <w:rsid w:val="00077F75"/>
    <w:rsid w:val="00080206"/>
    <w:rsid w:val="0008390D"/>
    <w:rsid w:val="00091C8E"/>
    <w:rsid w:val="00093454"/>
    <w:rsid w:val="000A1A2E"/>
    <w:rsid w:val="000A5FE6"/>
    <w:rsid w:val="000A60CE"/>
    <w:rsid w:val="000B0BB1"/>
    <w:rsid w:val="000B2409"/>
    <w:rsid w:val="000B6AF2"/>
    <w:rsid w:val="000D2B61"/>
    <w:rsid w:val="000D631E"/>
    <w:rsid w:val="000E2D0E"/>
    <w:rsid w:val="000E367C"/>
    <w:rsid w:val="000E5507"/>
    <w:rsid w:val="000F16EB"/>
    <w:rsid w:val="000F1FDC"/>
    <w:rsid w:val="000F7F58"/>
    <w:rsid w:val="00103DD2"/>
    <w:rsid w:val="001073D1"/>
    <w:rsid w:val="00107421"/>
    <w:rsid w:val="00110C52"/>
    <w:rsid w:val="00111382"/>
    <w:rsid w:val="00120886"/>
    <w:rsid w:val="00122AE9"/>
    <w:rsid w:val="001261F0"/>
    <w:rsid w:val="0013670C"/>
    <w:rsid w:val="0014395B"/>
    <w:rsid w:val="00145674"/>
    <w:rsid w:val="00154370"/>
    <w:rsid w:val="001550D2"/>
    <w:rsid w:val="00157C5B"/>
    <w:rsid w:val="00171A54"/>
    <w:rsid w:val="00175928"/>
    <w:rsid w:val="00176C03"/>
    <w:rsid w:val="00182175"/>
    <w:rsid w:val="001823DA"/>
    <w:rsid w:val="00185ED7"/>
    <w:rsid w:val="00187FA5"/>
    <w:rsid w:val="00190309"/>
    <w:rsid w:val="0019094D"/>
    <w:rsid w:val="001964CB"/>
    <w:rsid w:val="001A28DC"/>
    <w:rsid w:val="001A644B"/>
    <w:rsid w:val="001A65ED"/>
    <w:rsid w:val="001A7E2E"/>
    <w:rsid w:val="001B0EEC"/>
    <w:rsid w:val="001B1BE8"/>
    <w:rsid w:val="001B233F"/>
    <w:rsid w:val="001B3743"/>
    <w:rsid w:val="001B49FC"/>
    <w:rsid w:val="001C11A7"/>
    <w:rsid w:val="001C5027"/>
    <w:rsid w:val="001C5E98"/>
    <w:rsid w:val="001D001D"/>
    <w:rsid w:val="001D5188"/>
    <w:rsid w:val="001E1039"/>
    <w:rsid w:val="001E3C68"/>
    <w:rsid w:val="001F0979"/>
    <w:rsid w:val="001F3310"/>
    <w:rsid w:val="001F5B11"/>
    <w:rsid w:val="001F7991"/>
    <w:rsid w:val="00200A7D"/>
    <w:rsid w:val="0021311F"/>
    <w:rsid w:val="0021337A"/>
    <w:rsid w:val="00223983"/>
    <w:rsid w:val="002271A0"/>
    <w:rsid w:val="002321D6"/>
    <w:rsid w:val="00233281"/>
    <w:rsid w:val="00235F36"/>
    <w:rsid w:val="00236131"/>
    <w:rsid w:val="00241A5E"/>
    <w:rsid w:val="00242A9F"/>
    <w:rsid w:val="00243647"/>
    <w:rsid w:val="00257818"/>
    <w:rsid w:val="00257A06"/>
    <w:rsid w:val="002618ED"/>
    <w:rsid w:val="00264408"/>
    <w:rsid w:val="002722FE"/>
    <w:rsid w:val="00277FAB"/>
    <w:rsid w:val="00281254"/>
    <w:rsid w:val="00285DC0"/>
    <w:rsid w:val="00287347"/>
    <w:rsid w:val="00293647"/>
    <w:rsid w:val="00294F5D"/>
    <w:rsid w:val="002A215E"/>
    <w:rsid w:val="002A6250"/>
    <w:rsid w:val="002A7506"/>
    <w:rsid w:val="002B0FA1"/>
    <w:rsid w:val="002B17D4"/>
    <w:rsid w:val="002B24FF"/>
    <w:rsid w:val="002B27EF"/>
    <w:rsid w:val="002B3BBD"/>
    <w:rsid w:val="002C47FD"/>
    <w:rsid w:val="002C5F92"/>
    <w:rsid w:val="002C75DF"/>
    <w:rsid w:val="002D27AE"/>
    <w:rsid w:val="002D34E0"/>
    <w:rsid w:val="002D383E"/>
    <w:rsid w:val="002D5B72"/>
    <w:rsid w:val="002D75D9"/>
    <w:rsid w:val="002F36F4"/>
    <w:rsid w:val="002F63B7"/>
    <w:rsid w:val="002F6B92"/>
    <w:rsid w:val="002F7ECC"/>
    <w:rsid w:val="003068FD"/>
    <w:rsid w:val="00310DE6"/>
    <w:rsid w:val="00313145"/>
    <w:rsid w:val="00317163"/>
    <w:rsid w:val="00320D68"/>
    <w:rsid w:val="00322120"/>
    <w:rsid w:val="00322319"/>
    <w:rsid w:val="00332968"/>
    <w:rsid w:val="00334CC2"/>
    <w:rsid w:val="00340590"/>
    <w:rsid w:val="00345515"/>
    <w:rsid w:val="00346519"/>
    <w:rsid w:val="003564A7"/>
    <w:rsid w:val="0037459C"/>
    <w:rsid w:val="0037624E"/>
    <w:rsid w:val="003902C8"/>
    <w:rsid w:val="00390AB0"/>
    <w:rsid w:val="00394E48"/>
    <w:rsid w:val="003A17FD"/>
    <w:rsid w:val="003A2EB0"/>
    <w:rsid w:val="003A34E2"/>
    <w:rsid w:val="003A4EAA"/>
    <w:rsid w:val="003A5CA2"/>
    <w:rsid w:val="003A679D"/>
    <w:rsid w:val="003B0E0C"/>
    <w:rsid w:val="003B210E"/>
    <w:rsid w:val="003B47DA"/>
    <w:rsid w:val="003B76AC"/>
    <w:rsid w:val="003C4F98"/>
    <w:rsid w:val="003D1F5D"/>
    <w:rsid w:val="003D22C5"/>
    <w:rsid w:val="003E4155"/>
    <w:rsid w:val="003E466C"/>
    <w:rsid w:val="003E4B63"/>
    <w:rsid w:val="003E4D9A"/>
    <w:rsid w:val="003F137D"/>
    <w:rsid w:val="003F61B4"/>
    <w:rsid w:val="004009F4"/>
    <w:rsid w:val="00402A2E"/>
    <w:rsid w:val="004114AF"/>
    <w:rsid w:val="00412A84"/>
    <w:rsid w:val="0041426E"/>
    <w:rsid w:val="004142EC"/>
    <w:rsid w:val="004162C3"/>
    <w:rsid w:val="00416F23"/>
    <w:rsid w:val="0042776C"/>
    <w:rsid w:val="004353BB"/>
    <w:rsid w:val="00437445"/>
    <w:rsid w:val="00452619"/>
    <w:rsid w:val="004558E6"/>
    <w:rsid w:val="00455972"/>
    <w:rsid w:val="00462CE5"/>
    <w:rsid w:val="00473E73"/>
    <w:rsid w:val="00474558"/>
    <w:rsid w:val="0047632D"/>
    <w:rsid w:val="00481190"/>
    <w:rsid w:val="00481D03"/>
    <w:rsid w:val="0048627F"/>
    <w:rsid w:val="004951FE"/>
    <w:rsid w:val="004A3373"/>
    <w:rsid w:val="004A4370"/>
    <w:rsid w:val="004B02D6"/>
    <w:rsid w:val="004B3F14"/>
    <w:rsid w:val="004B4A70"/>
    <w:rsid w:val="004B55EF"/>
    <w:rsid w:val="004C0359"/>
    <w:rsid w:val="004D12E1"/>
    <w:rsid w:val="004D2101"/>
    <w:rsid w:val="004D4804"/>
    <w:rsid w:val="004D6F3C"/>
    <w:rsid w:val="004E2880"/>
    <w:rsid w:val="004E49EB"/>
    <w:rsid w:val="004E7F47"/>
    <w:rsid w:val="004F2DDD"/>
    <w:rsid w:val="004F5346"/>
    <w:rsid w:val="00513801"/>
    <w:rsid w:val="00520143"/>
    <w:rsid w:val="0052382D"/>
    <w:rsid w:val="00530DB0"/>
    <w:rsid w:val="005310F1"/>
    <w:rsid w:val="00535AEB"/>
    <w:rsid w:val="005378BA"/>
    <w:rsid w:val="00541337"/>
    <w:rsid w:val="00541D79"/>
    <w:rsid w:val="005470FD"/>
    <w:rsid w:val="005503C3"/>
    <w:rsid w:val="0055053A"/>
    <w:rsid w:val="005514AC"/>
    <w:rsid w:val="005525BD"/>
    <w:rsid w:val="005548F6"/>
    <w:rsid w:val="00554A99"/>
    <w:rsid w:val="00555A12"/>
    <w:rsid w:val="00566084"/>
    <w:rsid w:val="0057597B"/>
    <w:rsid w:val="00576281"/>
    <w:rsid w:val="00577121"/>
    <w:rsid w:val="005774E9"/>
    <w:rsid w:val="00597225"/>
    <w:rsid w:val="0059793D"/>
    <w:rsid w:val="005A2041"/>
    <w:rsid w:val="005A45B9"/>
    <w:rsid w:val="005A4C69"/>
    <w:rsid w:val="005A68C0"/>
    <w:rsid w:val="005B1BB9"/>
    <w:rsid w:val="005B6DB5"/>
    <w:rsid w:val="005C587A"/>
    <w:rsid w:val="005C5AB0"/>
    <w:rsid w:val="005E2401"/>
    <w:rsid w:val="005E38E5"/>
    <w:rsid w:val="005E70CC"/>
    <w:rsid w:val="005E7B11"/>
    <w:rsid w:val="005F0AD3"/>
    <w:rsid w:val="005F1C05"/>
    <w:rsid w:val="005F1C0E"/>
    <w:rsid w:val="005F3DC5"/>
    <w:rsid w:val="0060113D"/>
    <w:rsid w:val="006056A8"/>
    <w:rsid w:val="00612BD3"/>
    <w:rsid w:val="0061632F"/>
    <w:rsid w:val="00621912"/>
    <w:rsid w:val="0063084B"/>
    <w:rsid w:val="00630F50"/>
    <w:rsid w:val="00642773"/>
    <w:rsid w:val="0064473C"/>
    <w:rsid w:val="006468B7"/>
    <w:rsid w:val="00660EA9"/>
    <w:rsid w:val="00667582"/>
    <w:rsid w:val="006A2C24"/>
    <w:rsid w:val="006A7E33"/>
    <w:rsid w:val="006B320B"/>
    <w:rsid w:val="006B669F"/>
    <w:rsid w:val="006C0B0B"/>
    <w:rsid w:val="006C6A0E"/>
    <w:rsid w:val="006D3244"/>
    <w:rsid w:val="006D3353"/>
    <w:rsid w:val="006E04EE"/>
    <w:rsid w:val="006E2102"/>
    <w:rsid w:val="006E6E3E"/>
    <w:rsid w:val="006F5DE9"/>
    <w:rsid w:val="006F71B6"/>
    <w:rsid w:val="00704B62"/>
    <w:rsid w:val="00705D39"/>
    <w:rsid w:val="00711CCB"/>
    <w:rsid w:val="007252BD"/>
    <w:rsid w:val="00726A17"/>
    <w:rsid w:val="00726F4D"/>
    <w:rsid w:val="00732AD7"/>
    <w:rsid w:val="00733ACF"/>
    <w:rsid w:val="0073438A"/>
    <w:rsid w:val="007344C9"/>
    <w:rsid w:val="00734E89"/>
    <w:rsid w:val="00735005"/>
    <w:rsid w:val="00735C1A"/>
    <w:rsid w:val="00740A19"/>
    <w:rsid w:val="007534BF"/>
    <w:rsid w:val="007539C6"/>
    <w:rsid w:val="00754974"/>
    <w:rsid w:val="00755189"/>
    <w:rsid w:val="007564C4"/>
    <w:rsid w:val="00760E16"/>
    <w:rsid w:val="00762D81"/>
    <w:rsid w:val="007757A5"/>
    <w:rsid w:val="007762EA"/>
    <w:rsid w:val="007854EA"/>
    <w:rsid w:val="00787067"/>
    <w:rsid w:val="00793CEF"/>
    <w:rsid w:val="007971D6"/>
    <w:rsid w:val="007A209B"/>
    <w:rsid w:val="007B049D"/>
    <w:rsid w:val="007B06A1"/>
    <w:rsid w:val="007B257D"/>
    <w:rsid w:val="007B61B2"/>
    <w:rsid w:val="007C4370"/>
    <w:rsid w:val="007C46BC"/>
    <w:rsid w:val="007C527E"/>
    <w:rsid w:val="007D4CB9"/>
    <w:rsid w:val="007E1260"/>
    <w:rsid w:val="007E5AD8"/>
    <w:rsid w:val="007E6E82"/>
    <w:rsid w:val="007F1A01"/>
    <w:rsid w:val="007F2B15"/>
    <w:rsid w:val="007F5D41"/>
    <w:rsid w:val="007F6AF0"/>
    <w:rsid w:val="00804B6F"/>
    <w:rsid w:val="008068F7"/>
    <w:rsid w:val="00806943"/>
    <w:rsid w:val="00812C4D"/>
    <w:rsid w:val="00817F1D"/>
    <w:rsid w:val="008212F6"/>
    <w:rsid w:val="00822C49"/>
    <w:rsid w:val="00834C5C"/>
    <w:rsid w:val="008456E9"/>
    <w:rsid w:val="00850EF7"/>
    <w:rsid w:val="0085470A"/>
    <w:rsid w:val="0087452C"/>
    <w:rsid w:val="00876B6D"/>
    <w:rsid w:val="00883345"/>
    <w:rsid w:val="0088442C"/>
    <w:rsid w:val="0088520F"/>
    <w:rsid w:val="00885D8B"/>
    <w:rsid w:val="00886232"/>
    <w:rsid w:val="00887A6D"/>
    <w:rsid w:val="0089178A"/>
    <w:rsid w:val="008A6009"/>
    <w:rsid w:val="008A6D03"/>
    <w:rsid w:val="008C1C85"/>
    <w:rsid w:val="008C5575"/>
    <w:rsid w:val="008C5BBB"/>
    <w:rsid w:val="008D22D9"/>
    <w:rsid w:val="008D2488"/>
    <w:rsid w:val="008D5AB5"/>
    <w:rsid w:val="008D66BC"/>
    <w:rsid w:val="008E1E6E"/>
    <w:rsid w:val="008E7BC6"/>
    <w:rsid w:val="008F4CFD"/>
    <w:rsid w:val="008F7101"/>
    <w:rsid w:val="009000CC"/>
    <w:rsid w:val="0090043C"/>
    <w:rsid w:val="00901A58"/>
    <w:rsid w:val="00906436"/>
    <w:rsid w:val="0091086B"/>
    <w:rsid w:val="009108AC"/>
    <w:rsid w:val="00913196"/>
    <w:rsid w:val="009212B2"/>
    <w:rsid w:val="009221DB"/>
    <w:rsid w:val="00935F5A"/>
    <w:rsid w:val="009372C8"/>
    <w:rsid w:val="00943974"/>
    <w:rsid w:val="009678BE"/>
    <w:rsid w:val="009739A2"/>
    <w:rsid w:val="009876B5"/>
    <w:rsid w:val="00990162"/>
    <w:rsid w:val="009915C7"/>
    <w:rsid w:val="0099377E"/>
    <w:rsid w:val="00995372"/>
    <w:rsid w:val="0099731A"/>
    <w:rsid w:val="0099797A"/>
    <w:rsid w:val="009A2D6E"/>
    <w:rsid w:val="009C7271"/>
    <w:rsid w:val="009D0A88"/>
    <w:rsid w:val="009D24CE"/>
    <w:rsid w:val="009D27AB"/>
    <w:rsid w:val="009E0851"/>
    <w:rsid w:val="009E1CA9"/>
    <w:rsid w:val="009E5FFD"/>
    <w:rsid w:val="009F39D1"/>
    <w:rsid w:val="009F4D60"/>
    <w:rsid w:val="00A00876"/>
    <w:rsid w:val="00A0145C"/>
    <w:rsid w:val="00A060D9"/>
    <w:rsid w:val="00A065CE"/>
    <w:rsid w:val="00A070DC"/>
    <w:rsid w:val="00A07238"/>
    <w:rsid w:val="00A07E39"/>
    <w:rsid w:val="00A100D5"/>
    <w:rsid w:val="00A115C1"/>
    <w:rsid w:val="00A14563"/>
    <w:rsid w:val="00A162FB"/>
    <w:rsid w:val="00A21CCF"/>
    <w:rsid w:val="00A277FE"/>
    <w:rsid w:val="00A27818"/>
    <w:rsid w:val="00A27BD9"/>
    <w:rsid w:val="00A3169D"/>
    <w:rsid w:val="00A37CEB"/>
    <w:rsid w:val="00A4007C"/>
    <w:rsid w:val="00A500C0"/>
    <w:rsid w:val="00A65437"/>
    <w:rsid w:val="00A7394F"/>
    <w:rsid w:val="00A75526"/>
    <w:rsid w:val="00A75A5F"/>
    <w:rsid w:val="00A75F37"/>
    <w:rsid w:val="00A7708C"/>
    <w:rsid w:val="00A82DA8"/>
    <w:rsid w:val="00A8337D"/>
    <w:rsid w:val="00A83CA9"/>
    <w:rsid w:val="00A93336"/>
    <w:rsid w:val="00A96069"/>
    <w:rsid w:val="00AA234D"/>
    <w:rsid w:val="00AA5F6A"/>
    <w:rsid w:val="00AB4136"/>
    <w:rsid w:val="00AC0943"/>
    <w:rsid w:val="00AC4A3A"/>
    <w:rsid w:val="00AC597A"/>
    <w:rsid w:val="00AD14BA"/>
    <w:rsid w:val="00AD329C"/>
    <w:rsid w:val="00AD61D0"/>
    <w:rsid w:val="00AE32F4"/>
    <w:rsid w:val="00AE4403"/>
    <w:rsid w:val="00AF2F2D"/>
    <w:rsid w:val="00B011E3"/>
    <w:rsid w:val="00B10253"/>
    <w:rsid w:val="00B11347"/>
    <w:rsid w:val="00B12CF5"/>
    <w:rsid w:val="00B1454E"/>
    <w:rsid w:val="00B158DC"/>
    <w:rsid w:val="00B1747F"/>
    <w:rsid w:val="00B20DCC"/>
    <w:rsid w:val="00B218FC"/>
    <w:rsid w:val="00B25B6A"/>
    <w:rsid w:val="00B27F87"/>
    <w:rsid w:val="00B30C9D"/>
    <w:rsid w:val="00B30FCA"/>
    <w:rsid w:val="00B367CE"/>
    <w:rsid w:val="00B4382B"/>
    <w:rsid w:val="00B474E5"/>
    <w:rsid w:val="00B5109C"/>
    <w:rsid w:val="00B52B97"/>
    <w:rsid w:val="00B53B84"/>
    <w:rsid w:val="00B602DA"/>
    <w:rsid w:val="00B64A0E"/>
    <w:rsid w:val="00B64B21"/>
    <w:rsid w:val="00B65353"/>
    <w:rsid w:val="00B66799"/>
    <w:rsid w:val="00B72110"/>
    <w:rsid w:val="00B82FC4"/>
    <w:rsid w:val="00B86B0B"/>
    <w:rsid w:val="00B95D91"/>
    <w:rsid w:val="00BA03D7"/>
    <w:rsid w:val="00BA15C1"/>
    <w:rsid w:val="00BA2222"/>
    <w:rsid w:val="00BA3BC0"/>
    <w:rsid w:val="00BA642C"/>
    <w:rsid w:val="00BB0EC7"/>
    <w:rsid w:val="00BB110A"/>
    <w:rsid w:val="00BB1C71"/>
    <w:rsid w:val="00BB5589"/>
    <w:rsid w:val="00BB56C2"/>
    <w:rsid w:val="00BB5AEE"/>
    <w:rsid w:val="00BC1179"/>
    <w:rsid w:val="00BC23F7"/>
    <w:rsid w:val="00BC2E8D"/>
    <w:rsid w:val="00BD3B38"/>
    <w:rsid w:val="00BF0856"/>
    <w:rsid w:val="00BF2425"/>
    <w:rsid w:val="00BF3CCB"/>
    <w:rsid w:val="00C13C0A"/>
    <w:rsid w:val="00C14BF3"/>
    <w:rsid w:val="00C16E49"/>
    <w:rsid w:val="00C270B8"/>
    <w:rsid w:val="00C27BB5"/>
    <w:rsid w:val="00C30DF1"/>
    <w:rsid w:val="00C3227F"/>
    <w:rsid w:val="00C35ED1"/>
    <w:rsid w:val="00C3716D"/>
    <w:rsid w:val="00C37E36"/>
    <w:rsid w:val="00C43851"/>
    <w:rsid w:val="00C476FA"/>
    <w:rsid w:val="00C52393"/>
    <w:rsid w:val="00C53C0D"/>
    <w:rsid w:val="00C63EEA"/>
    <w:rsid w:val="00C65CC5"/>
    <w:rsid w:val="00C6728A"/>
    <w:rsid w:val="00C8336E"/>
    <w:rsid w:val="00C86B8A"/>
    <w:rsid w:val="00C87E14"/>
    <w:rsid w:val="00C91AAF"/>
    <w:rsid w:val="00C94241"/>
    <w:rsid w:val="00CA1591"/>
    <w:rsid w:val="00CA1DC6"/>
    <w:rsid w:val="00CA46F4"/>
    <w:rsid w:val="00CA4C42"/>
    <w:rsid w:val="00CB24AF"/>
    <w:rsid w:val="00CB4210"/>
    <w:rsid w:val="00CB7AD7"/>
    <w:rsid w:val="00CC0AE7"/>
    <w:rsid w:val="00CC20C3"/>
    <w:rsid w:val="00CC4B25"/>
    <w:rsid w:val="00CC6BC3"/>
    <w:rsid w:val="00CC6C8E"/>
    <w:rsid w:val="00CD3BDE"/>
    <w:rsid w:val="00CD575E"/>
    <w:rsid w:val="00CE0B2D"/>
    <w:rsid w:val="00CE2943"/>
    <w:rsid w:val="00CF2305"/>
    <w:rsid w:val="00D0103A"/>
    <w:rsid w:val="00D11E6A"/>
    <w:rsid w:val="00D12A25"/>
    <w:rsid w:val="00D12FCA"/>
    <w:rsid w:val="00D157F0"/>
    <w:rsid w:val="00D2136B"/>
    <w:rsid w:val="00D22CE2"/>
    <w:rsid w:val="00D23ECB"/>
    <w:rsid w:val="00D26E03"/>
    <w:rsid w:val="00D30E8E"/>
    <w:rsid w:val="00D3348A"/>
    <w:rsid w:val="00D363D6"/>
    <w:rsid w:val="00D3645E"/>
    <w:rsid w:val="00D370FA"/>
    <w:rsid w:val="00D4252B"/>
    <w:rsid w:val="00D445B5"/>
    <w:rsid w:val="00D4650F"/>
    <w:rsid w:val="00D514BA"/>
    <w:rsid w:val="00D52F34"/>
    <w:rsid w:val="00D5394F"/>
    <w:rsid w:val="00D65919"/>
    <w:rsid w:val="00D65E2E"/>
    <w:rsid w:val="00D7451F"/>
    <w:rsid w:val="00D75B36"/>
    <w:rsid w:val="00D76B7D"/>
    <w:rsid w:val="00D812BE"/>
    <w:rsid w:val="00D836B1"/>
    <w:rsid w:val="00D87829"/>
    <w:rsid w:val="00D97A29"/>
    <w:rsid w:val="00DA3952"/>
    <w:rsid w:val="00DA49DF"/>
    <w:rsid w:val="00DB00D5"/>
    <w:rsid w:val="00DB3C12"/>
    <w:rsid w:val="00DB4A58"/>
    <w:rsid w:val="00DB7169"/>
    <w:rsid w:val="00DC232D"/>
    <w:rsid w:val="00DC5125"/>
    <w:rsid w:val="00DC541E"/>
    <w:rsid w:val="00DD4B2B"/>
    <w:rsid w:val="00DF0CEC"/>
    <w:rsid w:val="00DF2E80"/>
    <w:rsid w:val="00E02B95"/>
    <w:rsid w:val="00E0422B"/>
    <w:rsid w:val="00E12091"/>
    <w:rsid w:val="00E21D66"/>
    <w:rsid w:val="00E241D0"/>
    <w:rsid w:val="00E258E3"/>
    <w:rsid w:val="00E4294A"/>
    <w:rsid w:val="00E501EB"/>
    <w:rsid w:val="00E50A35"/>
    <w:rsid w:val="00E52070"/>
    <w:rsid w:val="00E529CB"/>
    <w:rsid w:val="00E602D6"/>
    <w:rsid w:val="00E61C2C"/>
    <w:rsid w:val="00E628BF"/>
    <w:rsid w:val="00E70C94"/>
    <w:rsid w:val="00E756B0"/>
    <w:rsid w:val="00E75A59"/>
    <w:rsid w:val="00E76E2E"/>
    <w:rsid w:val="00E81FFE"/>
    <w:rsid w:val="00E85F5D"/>
    <w:rsid w:val="00E9499B"/>
    <w:rsid w:val="00E96674"/>
    <w:rsid w:val="00EA00EA"/>
    <w:rsid w:val="00EA3E94"/>
    <w:rsid w:val="00EB0D3B"/>
    <w:rsid w:val="00EB3987"/>
    <w:rsid w:val="00EB5858"/>
    <w:rsid w:val="00EC23CC"/>
    <w:rsid w:val="00EF5495"/>
    <w:rsid w:val="00EF6EB1"/>
    <w:rsid w:val="00F00182"/>
    <w:rsid w:val="00F1120D"/>
    <w:rsid w:val="00F119A6"/>
    <w:rsid w:val="00F1231E"/>
    <w:rsid w:val="00F13592"/>
    <w:rsid w:val="00F14886"/>
    <w:rsid w:val="00F1589F"/>
    <w:rsid w:val="00F20516"/>
    <w:rsid w:val="00F237AF"/>
    <w:rsid w:val="00F41ABE"/>
    <w:rsid w:val="00F431C2"/>
    <w:rsid w:val="00F46BD1"/>
    <w:rsid w:val="00F53806"/>
    <w:rsid w:val="00F53B5B"/>
    <w:rsid w:val="00F60243"/>
    <w:rsid w:val="00F607C6"/>
    <w:rsid w:val="00F66213"/>
    <w:rsid w:val="00F67996"/>
    <w:rsid w:val="00F67AC4"/>
    <w:rsid w:val="00F70F44"/>
    <w:rsid w:val="00F72E86"/>
    <w:rsid w:val="00F8301C"/>
    <w:rsid w:val="00F83627"/>
    <w:rsid w:val="00F84199"/>
    <w:rsid w:val="00F908DC"/>
    <w:rsid w:val="00F94BDD"/>
    <w:rsid w:val="00F96E23"/>
    <w:rsid w:val="00FA2F64"/>
    <w:rsid w:val="00FC3D7E"/>
    <w:rsid w:val="00FC77F4"/>
    <w:rsid w:val="00FD1CF9"/>
    <w:rsid w:val="00FD406E"/>
    <w:rsid w:val="00FD4F8E"/>
    <w:rsid w:val="00FD54C7"/>
    <w:rsid w:val="00FF637C"/>
    <w:rsid w:val="00FF734B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5C"/>
    <w:rPr>
      <w:rFonts w:ascii="Times New Roman" w:hAnsi="Times New Roman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A3E94"/>
    <w:pPr>
      <w:spacing w:line="300" w:lineRule="auto"/>
      <w:outlineLvl w:val="2"/>
    </w:pPr>
    <w:rPr>
      <w:rFonts w:ascii="Helvetica" w:eastAsiaTheme="minorHAnsi" w:hAnsi="Helvetica"/>
      <w:b/>
      <w:bCs/>
      <w:color w:val="606060"/>
      <w:spacing w:val="-8"/>
      <w:sz w:val="27"/>
      <w:szCs w:val="27"/>
    </w:rPr>
  </w:style>
  <w:style w:type="paragraph" w:styleId="Heading4">
    <w:name w:val="heading 4"/>
    <w:basedOn w:val="Normal"/>
    <w:link w:val="Heading4Char"/>
    <w:uiPriority w:val="9"/>
    <w:unhideWhenUsed/>
    <w:qFormat/>
    <w:rsid w:val="00EA3E94"/>
    <w:pPr>
      <w:spacing w:line="300" w:lineRule="auto"/>
      <w:outlineLvl w:val="3"/>
    </w:pPr>
    <w:rPr>
      <w:rFonts w:ascii="Helvetica" w:eastAsiaTheme="minorHAnsi" w:hAnsi="Helvetica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C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4C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34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4AC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A3E94"/>
    <w:rPr>
      <w:rFonts w:ascii="Helvetica" w:eastAsiaTheme="minorHAnsi" w:hAnsi="Helvetica"/>
      <w:b/>
      <w:bCs/>
      <w:color w:val="606060"/>
      <w:spacing w:val="-8"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A3E94"/>
    <w:rPr>
      <w:rFonts w:ascii="Helvetica" w:eastAsiaTheme="minorHAnsi" w:hAnsi="Helvetica"/>
      <w:b/>
      <w:bCs/>
      <w:color w:val="80808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EA3E94"/>
    <w:rPr>
      <w:i/>
      <w:iCs/>
    </w:rPr>
  </w:style>
  <w:style w:type="character" w:customStyle="1" w:styleId="s1">
    <w:name w:val="s1"/>
    <w:basedOn w:val="DefaultParagraphFont"/>
    <w:rsid w:val="00EA3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sionxusa.us5.list-manage1.com/track/click?u=030f19139cdb98444c2c89929&amp;id=16dfd44e02&amp;e=c5c1bf10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sionxusa.us5.list-manage.com/track/click?u=030f19139cdb98444c2c89929&amp;id=0797364a1d&amp;e=c5c1bf10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644C9-D10F-4F22-ABE3-9C9DF7A6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Links>
    <vt:vector size="6" baseType="variant">
      <vt:variant>
        <vt:i4>2359332</vt:i4>
      </vt:variant>
      <vt:variant>
        <vt:i4>0</vt:i4>
      </vt:variant>
      <vt:variant>
        <vt:i4>0</vt:i4>
      </vt:variant>
      <vt:variant>
        <vt:i4>5</vt:i4>
      </vt:variant>
      <vt:variant>
        <vt:lpwstr>http://www.visionxusa.com/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O'Connor</dc:creator>
  <cp:lastModifiedBy>Tyler Weinbender</cp:lastModifiedBy>
  <cp:revision>3</cp:revision>
  <cp:lastPrinted>2015-07-01T23:49:00Z</cp:lastPrinted>
  <dcterms:created xsi:type="dcterms:W3CDTF">2015-07-01T23:49:00Z</dcterms:created>
  <dcterms:modified xsi:type="dcterms:W3CDTF">2015-07-02T21:48:00Z</dcterms:modified>
</cp:coreProperties>
</file>